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F2C" w:rsidRDefault="00381B5C">
      <w:pPr>
        <w:shd w:val="clear" w:color="auto" w:fill="FFFFFF"/>
        <w:spacing w:beforeAutospacing="1" w:afterAutospacing="1" w:line="240" w:lineRule="auto"/>
        <w:ind w:left="1416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noProof/>
          <w:sz w:val="24"/>
          <w:szCs w:val="24"/>
          <w:shd w:val="clear" w:color="auto" w:fill="FFFFFF"/>
          <w:lang w:eastAsia="pt-BR"/>
        </w:rPr>
        <w:drawing>
          <wp:anchor distT="0" distB="0" distL="114300" distR="114300" simplePos="0" relativeHeight="2" behindDoc="0" locked="0" layoutInCell="1" allowOverlap="1" wp14:anchorId="4C3D5F02" wp14:editId="6972A405">
            <wp:simplePos x="0" y="0"/>
            <wp:positionH relativeFrom="margin">
              <wp:posOffset>1726096</wp:posOffset>
            </wp:positionH>
            <wp:positionV relativeFrom="paragraph">
              <wp:posOffset>-867576</wp:posOffset>
            </wp:positionV>
            <wp:extent cx="2021840" cy="1072515"/>
            <wp:effectExtent l="0" t="0" r="0" b="0"/>
            <wp:wrapNone/>
            <wp:docPr id="1" name="Picture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840" cy="107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5F2C" w:rsidRPr="005E2CD0" w:rsidRDefault="00E26F62">
      <w:pPr>
        <w:shd w:val="clear" w:color="auto" w:fill="FFFFFF"/>
        <w:spacing w:beforeAutospacing="1" w:afterAutospacing="1" w:line="240" w:lineRule="auto"/>
        <w:jc w:val="center"/>
        <w:rPr>
          <w:rFonts w:ascii="Arial" w:hAnsi="Arial" w:cs="Arial"/>
          <w:shd w:val="clear" w:color="auto" w:fill="FFFFFF"/>
        </w:rPr>
      </w:pPr>
      <w:r w:rsidRPr="005E2CD0">
        <w:rPr>
          <w:rFonts w:ascii="Arial" w:hAnsi="Arial" w:cs="Arial"/>
          <w:shd w:val="clear" w:color="auto" w:fill="FFFFFF"/>
        </w:rPr>
        <w:t>HOMOLOGAÇÃO</w:t>
      </w:r>
      <w:r w:rsidR="00747AA8">
        <w:rPr>
          <w:rFonts w:ascii="Arial" w:hAnsi="Arial" w:cs="Arial"/>
          <w:shd w:val="clear" w:color="auto" w:fill="FFFFFF"/>
        </w:rPr>
        <w:t xml:space="preserve"> DE REGISTRO DE </w:t>
      </w:r>
      <w:r w:rsidRPr="005E2CD0">
        <w:rPr>
          <w:rFonts w:ascii="Arial" w:hAnsi="Arial" w:cs="Arial"/>
          <w:shd w:val="clear" w:color="auto" w:fill="FFFFFF"/>
        </w:rPr>
        <w:t>C</w:t>
      </w:r>
      <w:r w:rsidR="00381B5C" w:rsidRPr="005E2CD0">
        <w:rPr>
          <w:rFonts w:ascii="Arial" w:hAnsi="Arial" w:cs="Arial"/>
          <w:shd w:val="clear" w:color="auto" w:fill="FFFFFF"/>
        </w:rPr>
        <w:t xml:space="preserve">HAPAS INSCRITAS </w:t>
      </w:r>
      <w:r w:rsidR="00F217B3">
        <w:rPr>
          <w:rFonts w:ascii="Arial" w:hAnsi="Arial" w:cs="Arial"/>
          <w:shd w:val="clear" w:color="auto" w:fill="FFFFFF"/>
        </w:rPr>
        <w:t>À</w:t>
      </w:r>
      <w:r w:rsidR="00381B5C" w:rsidRPr="005E2CD0">
        <w:rPr>
          <w:rFonts w:ascii="Arial" w:hAnsi="Arial" w:cs="Arial"/>
          <w:shd w:val="clear" w:color="auto" w:fill="FFFFFF"/>
        </w:rPr>
        <w:t xml:space="preserve"> DIREÇÃO DO CONSELHO REGIONAL DE SERVIÇO SOCIAL </w:t>
      </w:r>
      <w:r w:rsidR="00D4251E" w:rsidRPr="005E2CD0">
        <w:rPr>
          <w:rFonts w:ascii="Arial" w:hAnsi="Arial" w:cs="Arial"/>
          <w:shd w:val="clear" w:color="auto" w:fill="FFFFFF"/>
        </w:rPr>
        <w:t>E SECCIONAL MOSSORÓ CRESS/14ª REGIÃO</w:t>
      </w:r>
    </w:p>
    <w:p w:rsidR="00995F2C" w:rsidRPr="005E2CD0" w:rsidRDefault="008E5D9E" w:rsidP="005E2CD0">
      <w:pPr>
        <w:shd w:val="clear" w:color="auto" w:fill="FFFFFF"/>
        <w:spacing w:before="100" w:beforeAutospacing="1" w:after="100" w:afterAutospacing="1" w:line="360" w:lineRule="auto"/>
        <w:ind w:left="-709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Após a apreciação da documentação exigida pela Resolução CFESS nº 659</w:t>
      </w:r>
      <w:r w:rsidRPr="008E5D9E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/2013, a</w:t>
      </w:r>
      <w:r w:rsidR="00381B5C" w:rsidRPr="005E2CD0">
        <w:rPr>
          <w:rFonts w:ascii="Arial" w:hAnsi="Arial" w:cs="Arial"/>
          <w:shd w:val="clear" w:color="auto" w:fill="FFFFFF"/>
        </w:rPr>
        <w:t xml:space="preserve"> comissão Eleitoral instituída pela Portaria </w:t>
      </w:r>
      <w:r w:rsidR="007629C2">
        <w:rPr>
          <w:rFonts w:ascii="Arial" w:hAnsi="Arial" w:cs="Arial"/>
          <w:shd w:val="clear" w:color="auto" w:fill="FFFFFF"/>
        </w:rPr>
        <w:t xml:space="preserve">nº </w:t>
      </w:r>
      <w:r w:rsidR="00381B5C" w:rsidRPr="005E2CD0">
        <w:rPr>
          <w:rFonts w:ascii="Arial" w:hAnsi="Arial" w:cs="Arial"/>
          <w:shd w:val="clear" w:color="auto" w:fill="FFFFFF"/>
        </w:rPr>
        <w:t>23 de 08 de dezembro de 2016</w:t>
      </w:r>
      <w:r w:rsidR="00FD4F7E" w:rsidRPr="005E2CD0">
        <w:rPr>
          <w:rFonts w:ascii="Arial" w:hAnsi="Arial" w:cs="Arial"/>
          <w:shd w:val="clear" w:color="auto" w:fill="FFFFFF"/>
        </w:rPr>
        <w:t xml:space="preserve"> vem</w:t>
      </w:r>
      <w:r w:rsidR="00381B5C" w:rsidRPr="005E2CD0">
        <w:rPr>
          <w:rFonts w:ascii="Arial" w:hAnsi="Arial" w:cs="Arial"/>
          <w:shd w:val="clear" w:color="auto" w:fill="FFFFFF"/>
        </w:rPr>
        <w:t xml:space="preserve"> através desta, informar a homologação </w:t>
      </w:r>
      <w:r w:rsidR="00D4251E" w:rsidRPr="005E2CD0">
        <w:rPr>
          <w:rFonts w:ascii="Arial" w:hAnsi="Arial" w:cs="Arial"/>
          <w:shd w:val="clear" w:color="auto" w:fill="FFFFFF"/>
        </w:rPr>
        <w:t>do registro das C</w:t>
      </w:r>
      <w:r w:rsidR="00381B5C" w:rsidRPr="005E2CD0">
        <w:rPr>
          <w:rFonts w:ascii="Arial" w:hAnsi="Arial" w:cs="Arial"/>
          <w:shd w:val="clear" w:color="auto" w:fill="FFFFFF"/>
        </w:rPr>
        <w:t>hapa</w:t>
      </w:r>
      <w:r w:rsidR="00D4251E" w:rsidRPr="005E2CD0">
        <w:rPr>
          <w:rFonts w:ascii="Arial" w:hAnsi="Arial" w:cs="Arial"/>
          <w:shd w:val="clear" w:color="auto" w:fill="FFFFFF"/>
        </w:rPr>
        <w:t>s que irão concorrer a</w:t>
      </w:r>
      <w:r w:rsidR="00381B5C" w:rsidRPr="005E2CD0">
        <w:rPr>
          <w:rFonts w:ascii="Arial" w:hAnsi="Arial" w:cs="Arial"/>
        </w:rPr>
        <w:t xml:space="preserve"> </w:t>
      </w:r>
      <w:r w:rsidR="00D4251E" w:rsidRPr="005E2CD0">
        <w:rPr>
          <w:rFonts w:ascii="Arial" w:hAnsi="Arial" w:cs="Arial"/>
        </w:rPr>
        <w:t>d</w:t>
      </w:r>
      <w:r w:rsidR="00381B5C" w:rsidRPr="005E2CD0">
        <w:rPr>
          <w:rFonts w:ascii="Arial" w:hAnsi="Arial" w:cs="Arial"/>
        </w:rPr>
        <w:t xml:space="preserve">ireção do Conselho Regional de Serviço Social </w:t>
      </w:r>
      <w:r w:rsidR="00D4251E" w:rsidRPr="005E2CD0">
        <w:rPr>
          <w:rFonts w:ascii="Arial" w:hAnsi="Arial" w:cs="Arial"/>
        </w:rPr>
        <w:t xml:space="preserve">e a coordenação da Seccional/ CRESS - </w:t>
      </w:r>
      <w:r w:rsidR="00381B5C" w:rsidRPr="005E2CD0">
        <w:rPr>
          <w:rFonts w:ascii="Arial" w:hAnsi="Arial" w:cs="Arial"/>
        </w:rPr>
        <w:t>14ª Região</w:t>
      </w:r>
      <w:r w:rsidR="00D4251E" w:rsidRPr="005E2CD0">
        <w:rPr>
          <w:rFonts w:ascii="Arial" w:hAnsi="Arial" w:cs="Arial"/>
        </w:rPr>
        <w:t xml:space="preserve"> no </w:t>
      </w:r>
      <w:r w:rsidR="00381B5C" w:rsidRPr="005E2CD0">
        <w:rPr>
          <w:rFonts w:ascii="Arial" w:hAnsi="Arial" w:cs="Arial"/>
        </w:rPr>
        <w:t xml:space="preserve"> triênio 2017-2020</w:t>
      </w:r>
      <w:r w:rsidR="00381B5C" w:rsidRPr="005E2CD0">
        <w:rPr>
          <w:rFonts w:ascii="Arial" w:hAnsi="Arial" w:cs="Arial"/>
          <w:shd w:val="clear" w:color="auto" w:fill="FFFFFF"/>
        </w:rPr>
        <w:t xml:space="preserve">.  </w:t>
      </w:r>
    </w:p>
    <w:p w:rsidR="00D4251E" w:rsidRPr="005E2CD0" w:rsidRDefault="00D4251E" w:rsidP="005834B1">
      <w:pPr>
        <w:spacing w:after="0" w:line="240" w:lineRule="auto"/>
        <w:jc w:val="center"/>
        <w:rPr>
          <w:rFonts w:ascii="Arial" w:hAnsi="Arial" w:cs="Arial"/>
          <w:b/>
          <w:shd w:val="clear" w:color="auto" w:fill="FFFFFF"/>
        </w:rPr>
      </w:pPr>
      <w:r w:rsidRPr="005E2CD0">
        <w:rPr>
          <w:rFonts w:ascii="Arial" w:hAnsi="Arial" w:cs="Arial"/>
          <w:b/>
          <w:shd w:val="clear" w:color="auto" w:fill="FFFFFF"/>
        </w:rPr>
        <w:t>DIREÇÃO DO CRESS</w:t>
      </w:r>
    </w:p>
    <w:p w:rsidR="00D4251E" w:rsidRPr="005E2CD0" w:rsidRDefault="00D4251E" w:rsidP="0035686B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</w:rPr>
      </w:pPr>
      <w:r w:rsidRPr="005E2CD0">
        <w:rPr>
          <w:rFonts w:ascii="Arial" w:hAnsi="Arial" w:cs="Arial"/>
          <w:b/>
          <w:shd w:val="clear" w:color="auto" w:fill="FFFFFF"/>
        </w:rPr>
        <w:t>CHAPA ÚNICA -</w:t>
      </w:r>
      <w:r w:rsidR="00E74E91" w:rsidRPr="005E2CD0">
        <w:rPr>
          <w:rFonts w:ascii="Arial" w:hAnsi="Arial" w:cs="Arial"/>
          <w:b/>
          <w:shd w:val="clear" w:color="auto" w:fill="FFFFFF"/>
        </w:rPr>
        <w:t xml:space="preserve"> </w:t>
      </w:r>
      <w:r w:rsidRPr="005E2CD0">
        <w:rPr>
          <w:rFonts w:ascii="Arial" w:hAnsi="Arial" w:cs="Arial"/>
          <w:b/>
          <w:shd w:val="clear" w:color="auto" w:fill="FFFFFF"/>
        </w:rPr>
        <w:t>“A voz resiste, a luta insiste”</w:t>
      </w:r>
    </w:p>
    <w:p w:rsidR="00D4251E" w:rsidRPr="005E2CD0" w:rsidRDefault="00D4251E" w:rsidP="00D4251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8423A1" w:rsidRDefault="008423A1" w:rsidP="00D4251E">
      <w:pPr>
        <w:shd w:val="clear" w:color="auto" w:fill="FFFFFF"/>
        <w:spacing w:after="0" w:line="240" w:lineRule="auto"/>
        <w:ind w:left="-284"/>
        <w:rPr>
          <w:rFonts w:ascii="Arial" w:eastAsia="Times New Roman" w:hAnsi="Arial" w:cs="Arial"/>
          <w:b/>
          <w:lang w:eastAsia="pt-BR"/>
        </w:rPr>
        <w:sectPr w:rsidR="008423A1" w:rsidSect="008423A1">
          <w:pgSz w:w="11906" w:h="16838"/>
          <w:pgMar w:top="1417" w:right="1701" w:bottom="1417" w:left="1701" w:header="0" w:footer="708" w:gutter="0"/>
          <w:cols w:space="708"/>
          <w:formProt w:val="0"/>
          <w:docGrid w:linePitch="600" w:charSpace="36864"/>
        </w:sectPr>
      </w:pPr>
    </w:p>
    <w:p w:rsidR="00D4251E" w:rsidRPr="005E2CD0" w:rsidRDefault="00D4251E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/>
          <w:lang w:eastAsia="pt-BR"/>
        </w:rPr>
      </w:pPr>
      <w:r w:rsidRPr="005E2CD0">
        <w:rPr>
          <w:rFonts w:ascii="Arial" w:eastAsia="Times New Roman" w:hAnsi="Arial" w:cs="Arial"/>
          <w:b/>
          <w:lang w:eastAsia="pt-BR"/>
        </w:rPr>
        <w:t>Diretoria</w:t>
      </w:r>
    </w:p>
    <w:p w:rsidR="00D4251E" w:rsidRPr="005E2CD0" w:rsidRDefault="00D4251E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P</w:t>
      </w:r>
      <w:r w:rsidR="00381B5C" w:rsidRPr="005E2CD0">
        <w:rPr>
          <w:rFonts w:ascii="Arial" w:eastAsia="Times New Roman" w:hAnsi="Arial" w:cs="Arial"/>
          <w:lang w:eastAsia="pt-BR"/>
        </w:rPr>
        <w:t>residente – Luana Vanessa Soares Pinto de Souza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 xml:space="preserve">Vice-Presidente – Patrícia Maria de Lima 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 xml:space="preserve">1º Secretário – Jéssica Augusto dos Santos 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2º Secretário – Nísia Luiza de Andrade de Oliveira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1º Tesoureiro – Ana Carolina da Costa Honório</w:t>
      </w:r>
    </w:p>
    <w:p w:rsidR="00D4251E" w:rsidRPr="005E2CD0" w:rsidRDefault="00381B5C" w:rsidP="00D0512E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 xml:space="preserve">2º Tesoureiro – Fernanda Rodrigues de Araújo </w:t>
      </w:r>
    </w:p>
    <w:p w:rsidR="00D4251E" w:rsidRPr="005E2CD0" w:rsidRDefault="00D4251E" w:rsidP="00D0512E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</w:p>
    <w:p w:rsidR="00995F2C" w:rsidRPr="005E2CD0" w:rsidRDefault="00D4251E" w:rsidP="00D0512E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b/>
          <w:bCs/>
          <w:lang w:eastAsia="pt-BR"/>
        </w:rPr>
        <w:t>C</w:t>
      </w:r>
      <w:r w:rsidR="00381B5C" w:rsidRPr="005E2CD0">
        <w:rPr>
          <w:rFonts w:ascii="Arial" w:eastAsia="Times New Roman" w:hAnsi="Arial" w:cs="Arial"/>
          <w:b/>
          <w:bCs/>
          <w:lang w:eastAsia="pt-BR"/>
        </w:rPr>
        <w:t>onselho Fiscal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1º membro – Rafaela Nascimento da Silva</w:t>
      </w:r>
    </w:p>
    <w:p w:rsidR="00995F2C" w:rsidRPr="005E2CD0" w:rsidRDefault="00381B5C" w:rsidP="00D0512E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2º membro – Sheila Priscila Souza de Oliveira</w:t>
      </w:r>
    </w:p>
    <w:p w:rsidR="00995F2C" w:rsidRPr="005E2CD0" w:rsidRDefault="00381B5C" w:rsidP="00324C18">
      <w:pPr>
        <w:shd w:val="clear" w:color="auto" w:fill="FFFFFF"/>
        <w:spacing w:after="0" w:line="240" w:lineRule="auto"/>
        <w:ind w:left="-709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 xml:space="preserve">3º membro – Angely Dias da Cunha </w:t>
      </w:r>
    </w:p>
    <w:p w:rsidR="008423A1" w:rsidRDefault="008423A1" w:rsidP="005E2CD0">
      <w:pPr>
        <w:shd w:val="clear" w:color="auto" w:fill="FFFFFF"/>
        <w:spacing w:after="0" w:line="240" w:lineRule="auto"/>
        <w:ind w:hanging="284"/>
        <w:jc w:val="both"/>
        <w:rPr>
          <w:rFonts w:ascii="Arial" w:eastAsia="Times New Roman" w:hAnsi="Arial" w:cs="Arial"/>
          <w:lang w:eastAsia="pt-BR"/>
        </w:rPr>
      </w:pPr>
    </w:p>
    <w:p w:rsidR="00995F2C" w:rsidRPr="005E2CD0" w:rsidRDefault="00381B5C" w:rsidP="005E2CD0">
      <w:pPr>
        <w:shd w:val="clear" w:color="auto" w:fill="FFFFFF"/>
        <w:spacing w:after="0" w:line="240" w:lineRule="auto"/>
        <w:ind w:hanging="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b/>
          <w:bCs/>
          <w:lang w:eastAsia="pt-BR"/>
        </w:rPr>
        <w:t>Suplentes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1º suplente – Kamyla Queiroz de Moura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 xml:space="preserve">2º suplente – Francisco Augustino de Azevedo 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3º suplente – Michael Hudson Dantas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4º Suplente – Mara Kátia de Oliveira Nascimento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5º Suplente – Angélica da Silva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6º Suplente - Priscilla Gracia Nascimento de Brito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7º Suplente – Nayara Alenne Silva Costa</w:t>
      </w:r>
    </w:p>
    <w:p w:rsidR="00995F2C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8º Suplente – Marta Maria da Conceição Bezerra</w:t>
      </w:r>
    </w:p>
    <w:p w:rsidR="0035686B" w:rsidRPr="005E2CD0" w:rsidRDefault="00381B5C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  <w:r w:rsidRPr="005E2CD0">
        <w:rPr>
          <w:rFonts w:ascii="Arial" w:eastAsia="Times New Roman" w:hAnsi="Arial" w:cs="Arial"/>
          <w:lang w:eastAsia="pt-BR"/>
        </w:rPr>
        <w:t>9º Suplente – Viviane Rodrigues Ferreira</w:t>
      </w:r>
    </w:p>
    <w:p w:rsidR="008423A1" w:rsidRDefault="008423A1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</w:p>
    <w:p w:rsidR="008423A1" w:rsidRDefault="008423A1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  <w:sectPr w:rsidR="008423A1" w:rsidSect="008423A1">
          <w:type w:val="continuous"/>
          <w:pgSz w:w="11906" w:h="16838"/>
          <w:pgMar w:top="1417" w:right="1701" w:bottom="1417" w:left="1701" w:header="0" w:footer="708" w:gutter="0"/>
          <w:cols w:num="2" w:space="708"/>
          <w:formProt w:val="0"/>
          <w:docGrid w:linePitch="600" w:charSpace="36864"/>
        </w:sectPr>
      </w:pPr>
    </w:p>
    <w:p w:rsidR="008423A1" w:rsidRDefault="008423A1" w:rsidP="00D4251E">
      <w:pPr>
        <w:shd w:val="clear" w:color="auto" w:fill="FFFFFF"/>
        <w:spacing w:after="0" w:line="240" w:lineRule="auto"/>
        <w:ind w:left="-284"/>
        <w:jc w:val="both"/>
        <w:rPr>
          <w:rFonts w:ascii="Arial" w:eastAsia="Times New Roman" w:hAnsi="Arial" w:cs="Arial"/>
          <w:lang w:eastAsia="pt-BR"/>
        </w:rPr>
      </w:pPr>
    </w:p>
    <w:p w:rsidR="008423A1" w:rsidRPr="005E2CD0" w:rsidRDefault="008423A1" w:rsidP="005834B1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pt-BR"/>
        </w:rPr>
      </w:pPr>
      <w:r w:rsidRPr="005E2CD0">
        <w:rPr>
          <w:rFonts w:ascii="Arial" w:eastAsia="Times New Roman" w:hAnsi="Arial" w:cs="Arial"/>
          <w:b/>
          <w:bCs/>
          <w:lang w:eastAsia="pt-BR"/>
        </w:rPr>
        <w:t>SECCIONAL MOSSORÓ</w:t>
      </w:r>
    </w:p>
    <w:p w:rsidR="008423A1" w:rsidRPr="00B85766" w:rsidRDefault="008423A1" w:rsidP="008423A1">
      <w:pPr>
        <w:shd w:val="clear" w:color="auto" w:fill="FFFFFF"/>
        <w:spacing w:after="0" w:line="240" w:lineRule="auto"/>
        <w:ind w:left="-284"/>
        <w:jc w:val="center"/>
        <w:rPr>
          <w:rFonts w:ascii="Arial" w:eastAsia="Times New Roman" w:hAnsi="Arial" w:cs="Arial"/>
          <w:b/>
          <w:bCs/>
          <w:lang w:eastAsia="pt-BR"/>
        </w:rPr>
      </w:pPr>
      <w:r w:rsidRPr="00B85766">
        <w:rPr>
          <w:rFonts w:ascii="Arial" w:hAnsi="Arial" w:cs="Arial"/>
          <w:b/>
          <w:shd w:val="clear" w:color="auto" w:fill="FFFFFF"/>
        </w:rPr>
        <w:t xml:space="preserve">CHAPA ÚNICA </w:t>
      </w:r>
      <w:r w:rsidR="00FD4F7E">
        <w:rPr>
          <w:rFonts w:ascii="Arial" w:hAnsi="Arial" w:cs="Arial"/>
          <w:b/>
          <w:shd w:val="clear" w:color="auto" w:fill="FFFFFF"/>
        </w:rPr>
        <w:t>– “</w:t>
      </w:r>
      <w:r w:rsidR="003F6A2C">
        <w:rPr>
          <w:rFonts w:ascii="Arial" w:hAnsi="Arial" w:cs="Arial"/>
          <w:b/>
          <w:shd w:val="clear" w:color="auto" w:fill="FFFFFF"/>
        </w:rPr>
        <w:t>VAMOS LÁ FAZER O QUE SERÁ</w:t>
      </w:r>
      <w:r w:rsidR="00FD4F7E">
        <w:rPr>
          <w:rFonts w:ascii="Arial" w:hAnsi="Arial" w:cs="Arial"/>
          <w:b/>
          <w:shd w:val="clear" w:color="auto" w:fill="FFFFFF"/>
        </w:rPr>
        <w:t>”</w:t>
      </w:r>
    </w:p>
    <w:p w:rsidR="00B85766" w:rsidRPr="00B85766" w:rsidRDefault="00B85766" w:rsidP="008423A1">
      <w:pPr>
        <w:shd w:val="clear" w:color="auto" w:fill="FFFFFF"/>
        <w:spacing w:after="0" w:line="240" w:lineRule="auto"/>
        <w:ind w:left="-284"/>
        <w:rPr>
          <w:rFonts w:ascii="Arial" w:eastAsia="Times New Roman" w:hAnsi="Arial" w:cs="Arial"/>
          <w:b/>
          <w:bCs/>
          <w:lang w:eastAsia="pt-BR"/>
        </w:rPr>
      </w:pPr>
    </w:p>
    <w:p w:rsidR="00B85766" w:rsidRPr="00B85766" w:rsidRDefault="008423A1" w:rsidP="00B8576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/>
          <w:bCs/>
          <w:lang w:eastAsia="pt-BR"/>
        </w:rPr>
      </w:pPr>
      <w:r w:rsidRPr="00B85766">
        <w:rPr>
          <w:rFonts w:ascii="Arial" w:eastAsia="Times New Roman" w:hAnsi="Arial" w:cs="Arial"/>
          <w:b/>
          <w:bCs/>
          <w:lang w:eastAsia="pt-BR"/>
        </w:rPr>
        <w:t>Coordenação</w:t>
      </w:r>
      <w:r w:rsidR="003F6A2C">
        <w:rPr>
          <w:rFonts w:ascii="Arial" w:eastAsia="Times New Roman" w:hAnsi="Arial" w:cs="Arial"/>
          <w:b/>
          <w:bCs/>
          <w:lang w:eastAsia="pt-BR"/>
        </w:rPr>
        <w:tab/>
      </w:r>
      <w:r w:rsidR="003F6A2C">
        <w:rPr>
          <w:rFonts w:ascii="Arial" w:eastAsia="Times New Roman" w:hAnsi="Arial" w:cs="Arial"/>
          <w:b/>
          <w:bCs/>
          <w:lang w:eastAsia="pt-BR"/>
        </w:rPr>
        <w:tab/>
      </w:r>
      <w:r w:rsidR="003F6A2C">
        <w:rPr>
          <w:rFonts w:ascii="Arial" w:eastAsia="Times New Roman" w:hAnsi="Arial" w:cs="Arial"/>
          <w:b/>
          <w:bCs/>
          <w:lang w:eastAsia="pt-BR"/>
        </w:rPr>
        <w:tab/>
      </w:r>
      <w:r w:rsidR="003F6A2C">
        <w:rPr>
          <w:rFonts w:ascii="Arial" w:eastAsia="Times New Roman" w:hAnsi="Arial" w:cs="Arial"/>
          <w:b/>
          <w:bCs/>
          <w:lang w:eastAsia="pt-BR"/>
        </w:rPr>
        <w:tab/>
      </w:r>
      <w:r w:rsidR="003F6A2C">
        <w:rPr>
          <w:rFonts w:ascii="Arial" w:eastAsia="Times New Roman" w:hAnsi="Arial" w:cs="Arial"/>
          <w:b/>
          <w:bCs/>
          <w:lang w:eastAsia="pt-BR"/>
        </w:rPr>
        <w:tab/>
      </w:r>
    </w:p>
    <w:p w:rsidR="008423A1" w:rsidRDefault="003F6A2C" w:rsidP="00B8576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Coordenadora - Mirla Cisne Álvaro</w:t>
      </w:r>
    </w:p>
    <w:p w:rsidR="003F6A2C" w:rsidRDefault="003F6A2C" w:rsidP="00B8576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Tesoureira – Luana Paula Moreira Santos</w:t>
      </w:r>
    </w:p>
    <w:p w:rsidR="00B85766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Secretária – Juliana Graziela Dantas</w:t>
      </w:r>
    </w:p>
    <w:p w:rsidR="003F6A2C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</w:p>
    <w:p w:rsidR="003F6A2C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Suplentes</w:t>
      </w:r>
    </w:p>
    <w:p w:rsidR="00B85766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1º Suplente – Luana Miranda de Queiroz</w:t>
      </w:r>
    </w:p>
    <w:p w:rsidR="003F6A2C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2º Suplente – Myrna Lampreia da Costa</w:t>
      </w:r>
    </w:p>
    <w:p w:rsidR="003F6A2C" w:rsidRPr="003F6A2C" w:rsidRDefault="003F6A2C" w:rsidP="003F6A2C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bCs/>
          <w:lang w:eastAsia="pt-BR"/>
        </w:rPr>
      </w:pPr>
      <w:r>
        <w:rPr>
          <w:rFonts w:ascii="Arial" w:eastAsia="Times New Roman" w:hAnsi="Arial" w:cs="Arial"/>
          <w:bCs/>
          <w:lang w:eastAsia="pt-BR"/>
        </w:rPr>
        <w:t>3º Suplente – Meirice Fernandes de Farias</w:t>
      </w:r>
    </w:p>
    <w:p w:rsidR="00B85766" w:rsidRDefault="00B85766" w:rsidP="008423A1">
      <w:pPr>
        <w:suppressAutoHyphens w:val="0"/>
        <w:spacing w:after="0"/>
        <w:rPr>
          <w:rFonts w:ascii="Arial" w:hAnsi="Arial" w:cs="Arial"/>
          <w:sz w:val="24"/>
          <w:szCs w:val="24"/>
        </w:rPr>
      </w:pPr>
    </w:p>
    <w:p w:rsidR="00B85766" w:rsidRDefault="00B85766" w:rsidP="008423A1">
      <w:pPr>
        <w:suppressAutoHyphens w:val="0"/>
        <w:spacing w:after="0"/>
        <w:rPr>
          <w:rFonts w:ascii="Arial" w:hAnsi="Arial" w:cs="Arial"/>
          <w:sz w:val="24"/>
          <w:szCs w:val="24"/>
        </w:rPr>
      </w:pPr>
    </w:p>
    <w:p w:rsidR="00B85766" w:rsidRDefault="00B85766" w:rsidP="008423A1">
      <w:pPr>
        <w:suppressAutoHyphens w:val="0"/>
        <w:spacing w:after="0"/>
        <w:rPr>
          <w:rFonts w:ascii="Arial" w:hAnsi="Arial" w:cs="Arial"/>
          <w:sz w:val="24"/>
          <w:szCs w:val="24"/>
        </w:rPr>
      </w:pPr>
    </w:p>
    <w:p w:rsidR="008423A1" w:rsidRDefault="00B85766" w:rsidP="00B85766">
      <w:pPr>
        <w:suppressAutoHyphens w:val="0"/>
        <w:spacing w:after="0"/>
        <w:jc w:val="right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N</w:t>
      </w:r>
      <w:r w:rsidR="008423A1">
        <w:rPr>
          <w:rFonts w:ascii="Arial" w:hAnsi="Arial" w:cs="Arial"/>
          <w:sz w:val="24"/>
          <w:szCs w:val="24"/>
        </w:rPr>
        <w:t>atal, 16 de janeiro de 2016</w:t>
      </w:r>
    </w:p>
    <w:p w:rsidR="008423A1" w:rsidRPr="008423A1" w:rsidRDefault="0002014F" w:rsidP="008423A1">
      <w:pPr>
        <w:spacing w:after="0" w:line="360" w:lineRule="auto"/>
        <w:ind w:firstLine="709"/>
        <w:jc w:val="center"/>
        <w:rPr>
          <w:rFonts w:ascii="Arial" w:hAnsi="Arial" w:cs="Arial"/>
          <w:sz w:val="20"/>
          <w:szCs w:val="20"/>
          <w:shd w:val="clear" w:color="auto" w:fill="FFFFFF"/>
        </w:rPr>
      </w:pPr>
      <w:r w:rsidRPr="00F217B3">
        <w:rPr>
          <w:rFonts w:ascii="Arial" w:hAnsi="Arial" w:cs="Arial"/>
          <w:noProof/>
          <w:sz w:val="18"/>
          <w:szCs w:val="18"/>
          <w:shd w:val="clear" w:color="auto" w:fill="FFFFFF"/>
          <w:lang w:eastAsia="pt-BR"/>
        </w:rPr>
        <w:drawing>
          <wp:anchor distT="0" distB="0" distL="114300" distR="114300" simplePos="0" relativeHeight="251660288" behindDoc="1" locked="0" layoutInCell="1" allowOverlap="1" wp14:anchorId="1E60DDB5" wp14:editId="0526381B">
            <wp:simplePos x="0" y="0"/>
            <wp:positionH relativeFrom="column">
              <wp:posOffset>3578860</wp:posOffset>
            </wp:positionH>
            <wp:positionV relativeFrom="paragraph">
              <wp:posOffset>203200</wp:posOffset>
            </wp:positionV>
            <wp:extent cx="1661795" cy="245110"/>
            <wp:effectExtent l="0" t="0" r="0" b="2540"/>
            <wp:wrapNone/>
            <wp:docPr id="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24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17B3">
        <w:rPr>
          <w:rFonts w:ascii="Arial" w:hAnsi="Arial" w:cs="Arial"/>
          <w:noProof/>
          <w:sz w:val="18"/>
          <w:szCs w:val="18"/>
          <w:shd w:val="clear" w:color="auto" w:fill="FFFFFF"/>
          <w:lang w:eastAsia="pt-BR"/>
        </w:rPr>
        <w:drawing>
          <wp:anchor distT="0" distB="101600" distL="0" distR="0" simplePos="0" relativeHeight="251661312" behindDoc="1" locked="0" layoutInCell="1" allowOverlap="1" wp14:anchorId="5B4DDA9A" wp14:editId="54C82C85">
            <wp:simplePos x="0" y="0"/>
            <wp:positionH relativeFrom="column">
              <wp:posOffset>1726233</wp:posOffset>
            </wp:positionH>
            <wp:positionV relativeFrom="paragraph">
              <wp:posOffset>120650</wp:posOffset>
            </wp:positionV>
            <wp:extent cx="1709420" cy="360045"/>
            <wp:effectExtent l="0" t="0" r="5080" b="1905"/>
            <wp:wrapNone/>
            <wp:docPr id="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l="13473" t="14706" r="5005" b="10293"/>
                    <a:stretch/>
                  </pic:blipFill>
                  <pic:spPr bwMode="auto">
                    <a:xfrm>
                      <a:off x="0" y="0"/>
                      <a:ext cx="170942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17B3">
        <w:rPr>
          <w:rFonts w:ascii="Arial" w:hAnsi="Arial" w:cs="Arial"/>
          <w:noProof/>
          <w:sz w:val="24"/>
          <w:szCs w:val="24"/>
          <w:shd w:val="clear" w:color="auto" w:fill="FFFFFF"/>
          <w:lang w:eastAsia="pt-BR"/>
        </w:rPr>
        <w:drawing>
          <wp:anchor distT="0" distB="0" distL="114300" distR="114300" simplePos="0" relativeHeight="251659264" behindDoc="1" locked="0" layoutInCell="1" allowOverlap="1" wp14:anchorId="3A5750A0" wp14:editId="42BCDC9F">
            <wp:simplePos x="0" y="0"/>
            <wp:positionH relativeFrom="column">
              <wp:posOffset>-244862</wp:posOffset>
            </wp:positionH>
            <wp:positionV relativeFrom="paragraph">
              <wp:posOffset>133212</wp:posOffset>
            </wp:positionV>
            <wp:extent cx="1852295" cy="460375"/>
            <wp:effectExtent l="0" t="0" r="0" b="0"/>
            <wp:wrapNone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46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23A1" w:rsidRPr="008423A1" w:rsidRDefault="008423A1" w:rsidP="008423A1">
      <w:pPr>
        <w:spacing w:after="0" w:line="360" w:lineRule="auto"/>
        <w:ind w:firstLine="709"/>
        <w:jc w:val="center"/>
        <w:rPr>
          <w:rFonts w:ascii="Arial" w:hAnsi="Arial" w:cs="Arial"/>
          <w:sz w:val="20"/>
          <w:szCs w:val="20"/>
          <w:shd w:val="clear" w:color="auto" w:fill="FFFFFF"/>
        </w:rPr>
      </w:pPr>
    </w:p>
    <w:p w:rsidR="008423A1" w:rsidRDefault="008423A1" w:rsidP="007629C2">
      <w:pPr>
        <w:spacing w:after="0" w:line="360" w:lineRule="auto"/>
        <w:ind w:right="-1"/>
        <w:rPr>
          <w:rFonts w:ascii="Arial" w:eastAsia="Times New Roman" w:hAnsi="Arial" w:cs="Arial"/>
          <w:b/>
          <w:bCs/>
          <w:lang w:eastAsia="pt-BR"/>
        </w:rPr>
      </w:pPr>
      <w:r w:rsidRPr="00F217B3">
        <w:rPr>
          <w:rFonts w:ascii="Arial" w:hAnsi="Arial" w:cs="Arial"/>
          <w:sz w:val="18"/>
          <w:szCs w:val="18"/>
          <w:shd w:val="clear" w:color="auto" w:fill="FFFFFF"/>
        </w:rPr>
        <w:t>Presidente da CRE CRESS/RN</w:t>
      </w:r>
      <w:r w:rsidR="00F217B3">
        <w:rPr>
          <w:rFonts w:ascii="Arial" w:hAnsi="Arial" w:cs="Arial"/>
          <w:sz w:val="18"/>
          <w:szCs w:val="18"/>
          <w:shd w:val="clear" w:color="auto" w:fill="FFFFFF"/>
        </w:rPr>
        <w:t xml:space="preserve">      </w:t>
      </w:r>
      <w:r w:rsidRPr="00F217B3">
        <w:rPr>
          <w:rFonts w:ascii="Arial" w:hAnsi="Arial" w:cs="Arial"/>
          <w:sz w:val="18"/>
          <w:szCs w:val="18"/>
          <w:shd w:val="clear" w:color="auto" w:fill="FFFFFF"/>
        </w:rPr>
        <w:t>Membro da CRE CRESS/RN</w:t>
      </w:r>
      <w:r w:rsidR="00F217B3">
        <w:rPr>
          <w:rFonts w:ascii="Arial" w:hAnsi="Arial" w:cs="Arial"/>
          <w:sz w:val="18"/>
          <w:szCs w:val="18"/>
          <w:shd w:val="clear" w:color="auto" w:fill="FFFFFF"/>
        </w:rPr>
        <w:t xml:space="preserve">     </w:t>
      </w:r>
      <w:r w:rsidR="0002014F">
        <w:rPr>
          <w:rFonts w:ascii="Arial" w:hAnsi="Arial" w:cs="Arial"/>
          <w:sz w:val="18"/>
          <w:szCs w:val="18"/>
          <w:shd w:val="clear" w:color="auto" w:fill="FFFFFF"/>
        </w:rPr>
        <w:t xml:space="preserve">       </w:t>
      </w:r>
      <w:r w:rsidR="00F217B3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7629C2">
        <w:rPr>
          <w:rFonts w:ascii="Arial" w:hAnsi="Arial" w:cs="Arial"/>
          <w:sz w:val="18"/>
          <w:szCs w:val="18"/>
          <w:shd w:val="clear" w:color="auto" w:fill="FFFFFF"/>
        </w:rPr>
        <w:t>Membro da CRE CRESS/RN</w:t>
      </w:r>
    </w:p>
    <w:sectPr w:rsidR="008423A1" w:rsidSect="008423A1">
      <w:type w:val="continuous"/>
      <w:pgSz w:w="11906" w:h="16838"/>
      <w:pgMar w:top="1417" w:right="1701" w:bottom="1417" w:left="1701" w:header="0" w:footer="708" w:gutter="0"/>
      <w:cols w:space="708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CBC" w:rsidRDefault="00F73CBC" w:rsidP="005834B1">
      <w:pPr>
        <w:spacing w:after="0" w:line="240" w:lineRule="auto"/>
      </w:pPr>
      <w:r>
        <w:separator/>
      </w:r>
    </w:p>
  </w:endnote>
  <w:endnote w:type="continuationSeparator" w:id="0">
    <w:p w:rsidR="00F73CBC" w:rsidRDefault="00F73CBC" w:rsidP="00583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Lucida Sans Unicode">
    <w:panose1 w:val="00000000000000000000"/>
    <w:charset w:val="00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CBC" w:rsidRDefault="00F73CBC" w:rsidP="005834B1">
      <w:pPr>
        <w:spacing w:after="0" w:line="240" w:lineRule="auto"/>
      </w:pPr>
      <w:r>
        <w:separator/>
      </w:r>
    </w:p>
  </w:footnote>
  <w:footnote w:type="continuationSeparator" w:id="0">
    <w:p w:rsidR="00F73CBC" w:rsidRDefault="00F73CBC" w:rsidP="005834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F2C"/>
    <w:rsid w:val="0002014F"/>
    <w:rsid w:val="00177759"/>
    <w:rsid w:val="001D4AF3"/>
    <w:rsid w:val="00290E34"/>
    <w:rsid w:val="002B1EEC"/>
    <w:rsid w:val="00324C18"/>
    <w:rsid w:val="0035686B"/>
    <w:rsid w:val="003644B8"/>
    <w:rsid w:val="00381B5C"/>
    <w:rsid w:val="00383B73"/>
    <w:rsid w:val="003F6A2C"/>
    <w:rsid w:val="004677F0"/>
    <w:rsid w:val="005834B1"/>
    <w:rsid w:val="005E2CD0"/>
    <w:rsid w:val="006B3A10"/>
    <w:rsid w:val="006F492F"/>
    <w:rsid w:val="00747AA8"/>
    <w:rsid w:val="007629C2"/>
    <w:rsid w:val="00786C61"/>
    <w:rsid w:val="007D779B"/>
    <w:rsid w:val="008423A1"/>
    <w:rsid w:val="00896356"/>
    <w:rsid w:val="008E5D9E"/>
    <w:rsid w:val="008F00A1"/>
    <w:rsid w:val="00995F2C"/>
    <w:rsid w:val="009F3CFE"/>
    <w:rsid w:val="00B85766"/>
    <w:rsid w:val="00CD5F49"/>
    <w:rsid w:val="00D0512E"/>
    <w:rsid w:val="00D13E3E"/>
    <w:rsid w:val="00D4251E"/>
    <w:rsid w:val="00E26F62"/>
    <w:rsid w:val="00E270FD"/>
    <w:rsid w:val="00E74E91"/>
    <w:rsid w:val="00F217B3"/>
    <w:rsid w:val="00F50F56"/>
    <w:rsid w:val="00F73CBC"/>
    <w:rsid w:val="00FD4F7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CF46F6-45FE-424D-8DC5-3D0DA79F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uppressAutoHyphens/>
      <w:spacing w:after="16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4074B1"/>
    <w:rPr>
      <w:b/>
      <w:bCs/>
    </w:rPr>
  </w:style>
  <w:style w:type="character" w:customStyle="1" w:styleId="CabealhoChar">
    <w:name w:val="Cabeçalho Char"/>
    <w:basedOn w:val="Fontepargpadro"/>
    <w:link w:val="Cabealho"/>
    <w:uiPriority w:val="99"/>
    <w:rsid w:val="00F83AE4"/>
  </w:style>
  <w:style w:type="character" w:customStyle="1" w:styleId="RodapChar">
    <w:name w:val="Rodapé Char"/>
    <w:basedOn w:val="Fontepargpadro"/>
    <w:link w:val="Rodap"/>
    <w:uiPriority w:val="99"/>
    <w:rsid w:val="00F83AE4"/>
  </w:style>
  <w:style w:type="character" w:customStyle="1" w:styleId="apple-converted-space">
    <w:name w:val="apple-converted-space"/>
    <w:basedOn w:val="Fontepargpadro"/>
    <w:rsid w:val="00F83AE4"/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58EC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link w:val="CabealhoChar"/>
    <w:uiPriority w:val="99"/>
    <w:unhideWhenUsed/>
    <w:rsid w:val="00F83AE4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F83AE4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458EC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C1EAF-5490-4D51-80A1-0CABEFBB5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contabilidade</dc:creator>
  <cp:lastModifiedBy>Gabi</cp:lastModifiedBy>
  <cp:revision>2</cp:revision>
  <cp:lastPrinted>2017-01-20T12:38:00Z</cp:lastPrinted>
  <dcterms:created xsi:type="dcterms:W3CDTF">2017-01-20T19:37:00Z</dcterms:created>
  <dcterms:modified xsi:type="dcterms:W3CDTF">2017-01-20T19:37:00Z</dcterms:modified>
  <dc:language>pt-BR</dc:language>
</cp:coreProperties>
</file>